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B01" w:rsidRPr="00420310" w:rsidRDefault="00C83B01" w:rsidP="0042031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20310">
        <w:rPr>
          <w:rFonts w:ascii="Times New Roman" w:hAnsi="Times New Roman" w:cs="Times New Roman"/>
          <w:b/>
          <w:sz w:val="24"/>
          <w:szCs w:val="24"/>
          <w:u w:val="single"/>
        </w:rPr>
        <w:t>FORMULARZ UWAG</w:t>
      </w:r>
    </w:p>
    <w:p w:rsidR="00C83B01" w:rsidRPr="00420310" w:rsidRDefault="00C83B01" w:rsidP="004203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CCB" w:rsidRPr="00420310" w:rsidRDefault="00C83B01" w:rsidP="0042031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310">
        <w:rPr>
          <w:rFonts w:ascii="Times New Roman" w:hAnsi="Times New Roman" w:cs="Times New Roman"/>
          <w:sz w:val="24"/>
          <w:szCs w:val="24"/>
        </w:rPr>
        <w:t xml:space="preserve">do projektu zmian </w:t>
      </w:r>
      <w:r w:rsidRPr="00420310">
        <w:rPr>
          <w:rFonts w:ascii="Times New Roman" w:hAnsi="Times New Roman" w:cs="Times New Roman"/>
          <w:b/>
          <w:i/>
          <w:sz w:val="24"/>
          <w:szCs w:val="24"/>
        </w:rPr>
        <w:t xml:space="preserve">Instrukcji wykonawczych Wojewódzkiego Urzędu Pracy w Kielcach pełniącego rolę Instytucji Pośredniczącej dla priorytetów inwestycyjnych 8i, 8iii oraz 8v osi priorytetowej 10 Otwarty rynek pracy w Ramach Regionalnego Programu Operacyjnego Województwa Świętokrzyskiego na lata 2014-2020 </w:t>
      </w:r>
      <w:r w:rsidRPr="004203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310">
        <w:rPr>
          <w:rFonts w:ascii="Times New Roman" w:hAnsi="Times New Roman" w:cs="Times New Roman"/>
          <w:sz w:val="24"/>
          <w:szCs w:val="24"/>
        </w:rPr>
        <w:t>(wraz z załącznikami)</w:t>
      </w:r>
    </w:p>
    <w:p w:rsidR="00530CCB" w:rsidRPr="00420310" w:rsidRDefault="00530CCB" w:rsidP="0042031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83B01" w:rsidRPr="00420310" w:rsidRDefault="003B67BE" w:rsidP="00420310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wersja 13.07</w:t>
      </w:r>
      <w:r w:rsidR="00530CCB" w:rsidRPr="00420310">
        <w:rPr>
          <w:rFonts w:ascii="Times New Roman" w:hAnsi="Times New Roman" w:cs="Times New Roman"/>
          <w:sz w:val="24"/>
          <w:szCs w:val="24"/>
          <w:u w:val="single"/>
        </w:rPr>
        <w:t>.2017 r.</w:t>
      </w:r>
    </w:p>
    <w:p w:rsidR="00C55135" w:rsidRPr="00420310" w:rsidRDefault="00C55135" w:rsidP="0042031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9"/>
        <w:gridCol w:w="3376"/>
        <w:gridCol w:w="3758"/>
        <w:gridCol w:w="3751"/>
        <w:gridCol w:w="2626"/>
      </w:tblGrid>
      <w:tr w:rsidR="00E54457" w:rsidRPr="00420310" w:rsidTr="00CE03FA">
        <w:tc>
          <w:tcPr>
            <w:tcW w:w="709" w:type="dxa"/>
            <w:vAlign w:val="center"/>
          </w:tcPr>
          <w:p w:rsidR="00E54457" w:rsidRPr="00420310" w:rsidRDefault="00E54457" w:rsidP="004203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376" w:type="dxa"/>
            <w:vAlign w:val="center"/>
          </w:tcPr>
          <w:p w:rsidR="00E54457" w:rsidRPr="00420310" w:rsidRDefault="00E54457" w:rsidP="004203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Część projektu </w:t>
            </w:r>
            <w:r w:rsidRPr="004203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IW</w:t>
            </w: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 </w:t>
            </w:r>
          </w:p>
          <w:p w:rsidR="00E54457" w:rsidRPr="00420310" w:rsidRDefault="00E54457" w:rsidP="004203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(procedura, załącznik, itp.) oraz treść</w:t>
            </w:r>
          </w:p>
        </w:tc>
        <w:tc>
          <w:tcPr>
            <w:tcW w:w="3758" w:type="dxa"/>
            <w:vAlign w:val="center"/>
          </w:tcPr>
          <w:p w:rsidR="00E54457" w:rsidRPr="00420310" w:rsidRDefault="00E54457" w:rsidP="004203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Propozycja zmiany</w:t>
            </w:r>
          </w:p>
        </w:tc>
        <w:tc>
          <w:tcPr>
            <w:tcW w:w="3751" w:type="dxa"/>
            <w:vAlign w:val="center"/>
          </w:tcPr>
          <w:p w:rsidR="00E54457" w:rsidRPr="00420310" w:rsidRDefault="00E54457" w:rsidP="004203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</w:tc>
        <w:tc>
          <w:tcPr>
            <w:tcW w:w="2626" w:type="dxa"/>
            <w:vAlign w:val="center"/>
          </w:tcPr>
          <w:p w:rsidR="00E54457" w:rsidRPr="00420310" w:rsidRDefault="00CE03FA" w:rsidP="004203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Stanowisko WUP</w:t>
            </w:r>
          </w:p>
          <w:p w:rsidR="00CE03FA" w:rsidRPr="00420310" w:rsidRDefault="00CE03FA" w:rsidP="004203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(uwaga uwzględniona/ nieuwzględniona z uzasadnieniem)</w:t>
            </w:r>
          </w:p>
        </w:tc>
      </w:tr>
      <w:tr w:rsidR="00E54457" w:rsidRPr="00420310" w:rsidTr="00E54457">
        <w:trPr>
          <w:trHeight w:val="851"/>
        </w:trPr>
        <w:tc>
          <w:tcPr>
            <w:tcW w:w="709" w:type="dxa"/>
          </w:tcPr>
          <w:p w:rsidR="00E54457" w:rsidRPr="00420310" w:rsidRDefault="00E54457" w:rsidP="0042031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Strona tytułowa</w:t>
            </w:r>
          </w:p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Lipiec 2016 r.</w:t>
            </w:r>
          </w:p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Wersja 5.1</w:t>
            </w:r>
          </w:p>
        </w:tc>
        <w:tc>
          <w:tcPr>
            <w:tcW w:w="3758" w:type="dxa"/>
          </w:tcPr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Maj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 2017 r.</w:t>
            </w:r>
          </w:p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Wersja nr </w:t>
            </w:r>
            <w:r w:rsidRPr="0042031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……</w:t>
            </w: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(należy uzupełnić)</w:t>
            </w:r>
          </w:p>
        </w:tc>
        <w:tc>
          <w:tcPr>
            <w:tcW w:w="3751" w:type="dxa"/>
          </w:tcPr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W związku z koniecznością wprowadzenia zmian do IW IP WUP, należy dokonać poprawek dot. terminu i wersji opracowania aktualizacji IW.</w:t>
            </w:r>
          </w:p>
        </w:tc>
        <w:tc>
          <w:tcPr>
            <w:tcW w:w="2626" w:type="dxa"/>
          </w:tcPr>
          <w:p w:rsidR="00E54457" w:rsidRPr="00420310" w:rsidRDefault="00FD3450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Nadano nr 6.1</w:t>
            </w:r>
            <w:r w:rsidR="00AB0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F8D">
              <w:rPr>
                <w:rFonts w:ascii="Times New Roman" w:hAnsi="Times New Roman" w:cs="Times New Roman"/>
                <w:sz w:val="24"/>
                <w:szCs w:val="24"/>
              </w:rPr>
              <w:t>Zmieniono miesiąc wprowadzenia Instrukcji na Lipiec 2017</w:t>
            </w:r>
          </w:p>
        </w:tc>
      </w:tr>
      <w:tr w:rsidR="00E54457" w:rsidRPr="00420310" w:rsidTr="00E54457">
        <w:trPr>
          <w:trHeight w:val="851"/>
        </w:trPr>
        <w:tc>
          <w:tcPr>
            <w:tcW w:w="709" w:type="dxa"/>
          </w:tcPr>
          <w:p w:rsidR="00E54457" w:rsidRPr="00420310" w:rsidRDefault="00E54457" w:rsidP="0042031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Procesy dot. wyboru projektów, negocjacji itd.</w:t>
            </w:r>
          </w:p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8" w:type="dxa"/>
            <w:shd w:val="clear" w:color="auto" w:fill="auto"/>
          </w:tcPr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Zweryfikowanie i zaktualizowanie procedur</w:t>
            </w:r>
          </w:p>
        </w:tc>
        <w:tc>
          <w:tcPr>
            <w:tcW w:w="3751" w:type="dxa"/>
          </w:tcPr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Zmiany w wyborze projektów m. in. w zakresie prowadzenia etapu negocjacji, przy jednoczesnym zrezygnowaniu z warunkowej oceny. Należy zweryfikować i zaktualizować procedury pod kątem zmian w </w:t>
            </w:r>
            <w:r w:rsidRPr="00420310">
              <w:rPr>
                <w:rFonts w:ascii="Times New Roman" w:hAnsi="Times New Roman" w:cs="Times New Roman"/>
                <w:i/>
                <w:sz w:val="24"/>
                <w:szCs w:val="24"/>
              </w:rPr>
              <w:t>Wytycznych w zakresie trybów wyboru projektów na lata 2014-2020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 z dnia 6 marca 2017 (</w:t>
            </w:r>
            <w:proofErr w:type="spellStart"/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obow</w:t>
            </w:r>
            <w:proofErr w:type="spellEnd"/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. 30.03.2017 r.).</w:t>
            </w:r>
          </w:p>
          <w:p w:rsidR="00E54457" w:rsidRPr="00420310" w:rsidRDefault="00E54457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26" w:type="dxa"/>
          </w:tcPr>
          <w:p w:rsidR="00E54457" w:rsidRPr="00420310" w:rsidRDefault="00FD3450" w:rsidP="004203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Zaktualizowano instrukcję </w:t>
            </w:r>
            <w:r w:rsidRPr="0027051B">
              <w:rPr>
                <w:rFonts w:ascii="Times New Roman" w:hAnsi="Times New Roman" w:cs="Times New Roman"/>
                <w:sz w:val="24"/>
                <w:szCs w:val="24"/>
              </w:rPr>
              <w:t>5.7.6 dot. Negocjacji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uwzględniając zapisy </w:t>
            </w:r>
            <w:r w:rsidRPr="0027051B">
              <w:rPr>
                <w:rFonts w:ascii="Times New Roman" w:hAnsi="Times New Roman" w:cs="Times New Roman"/>
                <w:i/>
                <w:sz w:val="24"/>
                <w:szCs w:val="24"/>
              </w:rPr>
              <w:t>Wytycznych w zakresie trybów wyboru projektów na lata 2014-2020 z dnia 6 marca 2017 (</w:t>
            </w:r>
            <w:proofErr w:type="spellStart"/>
            <w:r w:rsidRPr="0027051B">
              <w:rPr>
                <w:rFonts w:ascii="Times New Roman" w:hAnsi="Times New Roman" w:cs="Times New Roman"/>
                <w:i/>
                <w:sz w:val="24"/>
                <w:szCs w:val="24"/>
              </w:rPr>
              <w:t>obow</w:t>
            </w:r>
            <w:proofErr w:type="spellEnd"/>
            <w:r w:rsidRPr="0027051B">
              <w:rPr>
                <w:rFonts w:ascii="Times New Roman" w:hAnsi="Times New Roman" w:cs="Times New Roman"/>
                <w:i/>
                <w:sz w:val="24"/>
                <w:szCs w:val="24"/>
              </w:rPr>
              <w:t>. 30.03.2017 r.).</w:t>
            </w:r>
          </w:p>
        </w:tc>
      </w:tr>
      <w:tr w:rsidR="00FD3450" w:rsidRPr="00420310" w:rsidTr="00E54457">
        <w:trPr>
          <w:trHeight w:val="851"/>
        </w:trPr>
        <w:tc>
          <w:tcPr>
            <w:tcW w:w="709" w:type="dxa"/>
          </w:tcPr>
          <w:p w:rsidR="00FD3450" w:rsidRPr="00420310" w:rsidRDefault="00FD3450" w:rsidP="00FD345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FD3450" w:rsidRPr="00420310" w:rsidRDefault="00FD3450" w:rsidP="00FD3450">
            <w:pPr>
              <w:pStyle w:val="Nagwek3"/>
              <w:numPr>
                <w:ilvl w:val="2"/>
                <w:numId w:val="2"/>
              </w:numPr>
              <w:spacing w:before="0" w:line="276" w:lineRule="auto"/>
              <w:outlineLvl w:val="2"/>
              <w:rPr>
                <w:sz w:val="24"/>
                <w:szCs w:val="24"/>
              </w:rPr>
            </w:pPr>
            <w:bookmarkStart w:id="1" w:name="_Toc449354699"/>
            <w:bookmarkStart w:id="2" w:name="_Toc456260788"/>
            <w:r w:rsidRPr="00420310">
              <w:rPr>
                <w:sz w:val="24"/>
                <w:szCs w:val="24"/>
              </w:rPr>
              <w:t xml:space="preserve">Procedura sporządzania </w:t>
            </w:r>
          </w:p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informacji  kwartalnej  z realizacji programu operacyjnego</w:t>
            </w:r>
            <w:bookmarkEnd w:id="1"/>
            <w:bookmarkEnd w:id="2"/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Punkt 5.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Informacja kwartalna musi zostać przekazana wyłącznie w  wersji elektronicznej do IZ DW EFS, po I </w:t>
            </w:r>
            <w:proofErr w:type="spellStart"/>
            <w:r w:rsidRPr="00420310">
              <w:rPr>
                <w:sz w:val="24"/>
                <w:szCs w:val="24"/>
              </w:rPr>
              <w:t>i</w:t>
            </w:r>
            <w:proofErr w:type="spellEnd"/>
            <w:r w:rsidRPr="00420310">
              <w:rPr>
                <w:sz w:val="24"/>
                <w:szCs w:val="24"/>
              </w:rPr>
              <w:t xml:space="preserve"> III kwartale w terminie do 12 dni kalendarzowych po zakończeniu okresu sprawozdawczego tj. poprzedniego kwartału, oraz po II i IV kwartale – do 17 dni kalendarzowych po zakończeniu okresu sprawozdawczego.</w:t>
            </w:r>
          </w:p>
        </w:tc>
        <w:tc>
          <w:tcPr>
            <w:tcW w:w="3758" w:type="dxa"/>
          </w:tcPr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Informacja kwartalna musi zostać przekazana wyłącznie w  wersji elektronicznej do IZ DW EFS, po I </w:t>
            </w:r>
            <w:proofErr w:type="spellStart"/>
            <w:r w:rsidRPr="00420310">
              <w:rPr>
                <w:sz w:val="24"/>
                <w:szCs w:val="24"/>
              </w:rPr>
              <w:t>i</w:t>
            </w:r>
            <w:proofErr w:type="spellEnd"/>
            <w:r w:rsidRPr="00420310">
              <w:rPr>
                <w:sz w:val="24"/>
                <w:szCs w:val="24"/>
              </w:rPr>
              <w:t xml:space="preserve"> III kwartale w terminie do </w:t>
            </w:r>
            <w:r w:rsidRPr="00420310">
              <w:rPr>
                <w:b/>
                <w:color w:val="FF0000"/>
                <w:sz w:val="24"/>
                <w:szCs w:val="24"/>
              </w:rPr>
              <w:t>8 dni</w:t>
            </w:r>
            <w:r w:rsidRPr="00420310">
              <w:rPr>
                <w:sz w:val="24"/>
                <w:szCs w:val="24"/>
              </w:rPr>
              <w:t xml:space="preserve"> kalendarzowych po zakończeniu okresu sprawozdawczego tj. poprzedniego kwartału, oraz po II i IV kwartale – do </w:t>
            </w:r>
            <w:r w:rsidRPr="00420310">
              <w:rPr>
                <w:b/>
                <w:color w:val="FF0000"/>
                <w:sz w:val="24"/>
                <w:szCs w:val="24"/>
              </w:rPr>
              <w:t>13 dni</w:t>
            </w:r>
            <w:r w:rsidRPr="00420310">
              <w:rPr>
                <w:sz w:val="24"/>
                <w:szCs w:val="24"/>
              </w:rPr>
              <w:t xml:space="preserve"> kalendarzowych po zakończeniu okresu sprawozdawczego.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Zmiana terminów przekazywania informacji kwartalnej w znowelizowanych </w:t>
            </w:r>
            <w:r w:rsidRPr="00420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Wytycznych w zakresie sprawozdawczości na lata 2014-2020. 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Terminy dotyczące WUP zgodne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br/>
              <w:t>z pismem przekazanym z DPR z dnia 02.06.2017 nr DPR.III.433.2.3.15.2017.</w:t>
            </w:r>
          </w:p>
        </w:tc>
        <w:tc>
          <w:tcPr>
            <w:tcW w:w="2626" w:type="dxa"/>
          </w:tcPr>
          <w:p w:rsidR="00FD3450" w:rsidRDefault="00FD3450" w:rsidP="00FD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Uwaga uwzględniona</w:t>
            </w:r>
          </w:p>
        </w:tc>
      </w:tr>
      <w:tr w:rsidR="00FD3450" w:rsidRPr="00420310" w:rsidTr="00E54457">
        <w:trPr>
          <w:trHeight w:val="851"/>
        </w:trPr>
        <w:tc>
          <w:tcPr>
            <w:tcW w:w="709" w:type="dxa"/>
          </w:tcPr>
          <w:p w:rsidR="00FD3450" w:rsidRPr="00420310" w:rsidRDefault="00FD3450" w:rsidP="00FD345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FD3450" w:rsidRPr="00420310" w:rsidRDefault="00FD3450" w:rsidP="00FD3450">
            <w:pPr>
              <w:pStyle w:val="Nagwek3"/>
              <w:numPr>
                <w:ilvl w:val="2"/>
                <w:numId w:val="4"/>
              </w:numPr>
              <w:spacing w:before="0" w:line="276" w:lineRule="auto"/>
              <w:outlineLvl w:val="2"/>
              <w:rPr>
                <w:sz w:val="24"/>
                <w:szCs w:val="24"/>
              </w:rPr>
            </w:pPr>
            <w:bookmarkStart w:id="3" w:name="_Toc456260850"/>
            <w:r w:rsidRPr="00420310">
              <w:rPr>
                <w:sz w:val="24"/>
                <w:szCs w:val="24"/>
              </w:rPr>
              <w:t>Opracowanie  Rocznego Planu Działań Pomocy Technicznej (RPD PT)</w:t>
            </w:r>
            <w:bookmarkEnd w:id="3"/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</w:p>
          <w:p w:rsidR="00FD3450" w:rsidRPr="00420310" w:rsidRDefault="00FD3450" w:rsidP="00FD3450">
            <w:pPr>
              <w:pStyle w:val="Akapitzlist1"/>
              <w:numPr>
                <w:ilvl w:val="3"/>
                <w:numId w:val="3"/>
              </w:numPr>
              <w:tabs>
                <w:tab w:val="clear" w:pos="2880"/>
              </w:tabs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Pracownik Oddziału PRP.I na podstawie danych uzyskanych od Kierowników Oddziałów PRP.I, PRP.II, PRP.III, </w:t>
            </w:r>
            <w:r w:rsidRPr="00420310">
              <w:rPr>
                <w:sz w:val="24"/>
                <w:szCs w:val="24"/>
              </w:rPr>
              <w:lastRenderedPageBreak/>
              <w:t>PRP.IV oraz Wydziałów BF, OI, OK i WL przygotowuje RPD PT – wg wzoru dostarczonego przez  IZ DW EFS. Następnie parafuje wniosek i przekazuje go do  akceptacji Kierownikowi/Zastępcy Kierownika Oddziału PRP.I.</w:t>
            </w:r>
          </w:p>
          <w:p w:rsidR="00FD3450" w:rsidRPr="00420310" w:rsidRDefault="00FD3450" w:rsidP="00FD3450">
            <w:pPr>
              <w:pStyle w:val="Akapitzlist1"/>
              <w:numPr>
                <w:ilvl w:val="3"/>
                <w:numId w:val="3"/>
              </w:numPr>
              <w:tabs>
                <w:tab w:val="clear" w:pos="2880"/>
              </w:tabs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Kierownik/Zastępca Kierownika Oddziału PRP.I dokonuje weryfikacji RPD PT. Jeśli jest poprawny parafuje i przekazuje go do akceptacji Kierownikowi/ Zastępcy Kierownika  Wydziału PRP, jeśli NIE, powrót do pkt. 5.</w:t>
            </w:r>
          </w:p>
          <w:p w:rsidR="00FD3450" w:rsidRPr="00420310" w:rsidRDefault="00FD3450" w:rsidP="00FD3450">
            <w:pPr>
              <w:pStyle w:val="Akapitzlist1"/>
              <w:numPr>
                <w:ilvl w:val="3"/>
                <w:numId w:val="3"/>
              </w:numPr>
              <w:tabs>
                <w:tab w:val="clear" w:pos="2880"/>
              </w:tabs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Kierownik/Zastępca Kierownika Wydziału PRP dokonuje weryfikacji RPD PT. Jeśli jest poprawny parafuje i przekazuje go do zatwierdzenia Dyrektorowi/ Wicedyrektorowi WUP, jeśli NIE, powrót do pkt. 5.</w:t>
            </w:r>
          </w:p>
          <w:p w:rsidR="00FD3450" w:rsidRPr="00420310" w:rsidRDefault="00FD3450" w:rsidP="00FD3450">
            <w:pPr>
              <w:pStyle w:val="Akapitzlist1"/>
              <w:numPr>
                <w:ilvl w:val="3"/>
                <w:numId w:val="3"/>
              </w:numPr>
              <w:tabs>
                <w:tab w:val="clear" w:pos="2880"/>
              </w:tabs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Dyrektor/ Wicedyrektor </w:t>
            </w:r>
            <w:r w:rsidRPr="00420310">
              <w:rPr>
                <w:sz w:val="24"/>
                <w:szCs w:val="24"/>
              </w:rPr>
              <w:lastRenderedPageBreak/>
              <w:t>WUP dokonuje weryfikacji RPD PT. Jeśli jest poprawny zatwierdza dokument, jeśli NIE, powrót do pkt. 5.</w:t>
            </w:r>
          </w:p>
          <w:p w:rsidR="00FD3450" w:rsidRPr="00420310" w:rsidRDefault="00FD3450" w:rsidP="00FD3450">
            <w:pPr>
              <w:pStyle w:val="Akapitzlist1"/>
              <w:numPr>
                <w:ilvl w:val="3"/>
                <w:numId w:val="3"/>
              </w:numPr>
              <w:tabs>
                <w:tab w:val="clear" w:pos="2880"/>
              </w:tabs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Niezwłocznie po ostatecz</w:t>
            </w:r>
            <w:r w:rsidRPr="00420310">
              <w:rPr>
                <w:spacing w:val="-20"/>
                <w:sz w:val="24"/>
                <w:szCs w:val="24"/>
              </w:rPr>
              <w:t>nym</w:t>
            </w:r>
            <w:r w:rsidRPr="00420310">
              <w:rPr>
                <w:sz w:val="24"/>
                <w:szCs w:val="24"/>
              </w:rPr>
              <w:t xml:space="preserve"> zatwierdzeniu RPD PT przez Dyrektora/ Wicedyrektora WUP nie później jednak niż do dnia 10 października roku poprzedzającego rok, </w:t>
            </w:r>
            <w:r w:rsidRPr="00420310">
              <w:rPr>
                <w:sz w:val="24"/>
                <w:szCs w:val="24"/>
              </w:rPr>
              <w:br/>
              <w:t>w którym będzie realizowany projekt, Pracownik Oddziału PRP.I wysyła RPD PT do IZ DW EFS.</w:t>
            </w:r>
          </w:p>
          <w:p w:rsidR="00FD3450" w:rsidRPr="00420310" w:rsidRDefault="00FD3450" w:rsidP="00FD3450">
            <w:pPr>
              <w:pStyle w:val="Akapitzlist1"/>
              <w:numPr>
                <w:ilvl w:val="3"/>
                <w:numId w:val="3"/>
              </w:numPr>
              <w:tabs>
                <w:tab w:val="clear" w:pos="2880"/>
              </w:tabs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W przypadku stwierdzenia przez IZ braków lub nieprawidłowości w przekazanym RPD PT powtórzyć procedury z pkt. 5-9 zgodnie z terminem wyznaczonym przez IZ DW EFS</w:t>
            </w:r>
          </w:p>
          <w:p w:rsidR="00FD3450" w:rsidRPr="00420310" w:rsidRDefault="00FD3450" w:rsidP="00FD3450">
            <w:pPr>
              <w:pStyle w:val="Akapitzlist1"/>
              <w:numPr>
                <w:ilvl w:val="3"/>
                <w:numId w:val="3"/>
              </w:numPr>
              <w:tabs>
                <w:tab w:val="clear" w:pos="2880"/>
              </w:tabs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Po otrzymanej pisemnej informacji o pozytywnej weryfikacji RPD PT oraz </w:t>
            </w:r>
            <w:r w:rsidRPr="00420310">
              <w:rPr>
                <w:sz w:val="24"/>
                <w:szCs w:val="24"/>
              </w:rPr>
              <w:lastRenderedPageBreak/>
              <w:t>zatwierdzeniu przez Zarząd w terminie 5 dni roboczych od daty zatwierdzenia wyznaczony pracownik oddziału PRP I rejestruje RPD PT w SL2014.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8" w:type="dxa"/>
          </w:tcPr>
          <w:p w:rsidR="00FD3450" w:rsidRPr="00420310" w:rsidRDefault="00FD3450" w:rsidP="00FD3450">
            <w:pPr>
              <w:pStyle w:val="Nagwek3"/>
              <w:numPr>
                <w:ilvl w:val="2"/>
                <w:numId w:val="5"/>
              </w:numPr>
              <w:spacing w:before="0" w:line="276" w:lineRule="auto"/>
              <w:outlineLvl w:val="2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lastRenderedPageBreak/>
              <w:t>Opracowanie  Rocznego Planu Działań Pomocy Technicznej (RPD PT)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426"/>
              <w:jc w:val="both"/>
              <w:rPr>
                <w:sz w:val="24"/>
                <w:szCs w:val="24"/>
              </w:rPr>
            </w:pP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Pracownik Oddziału PRP.I na podstawie danych uzyskanych od Kierowników Oddziałów PRP.I, PRP.II, PRP.III, PRP.IV oraz Wydziałów BF, OI, OK i WL przygotowuje RPD PT – wg </w:t>
            </w:r>
            <w:r w:rsidRPr="00420310">
              <w:rPr>
                <w:sz w:val="24"/>
                <w:szCs w:val="24"/>
              </w:rPr>
              <w:lastRenderedPageBreak/>
              <w:t>wzoru dostarczonego przez  IZ DW EFS. Następnie parafuje wniosek i przekazuje go do  akceptacji Kierownikowi/Zastępcy Kierownika Oddziału PRP.I.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highlight w:val="yellow"/>
              </w:rPr>
            </w:pPr>
            <w:r w:rsidRPr="00420310">
              <w:rPr>
                <w:sz w:val="24"/>
                <w:szCs w:val="24"/>
              </w:rPr>
              <w:t xml:space="preserve">Kierownik/Zastępca Kierownika Oddziału PRP.I dokonuje weryfikacji RPD PT. Jeśli jest poprawny parafuje i przekazuje go do akceptacji Kierownikowi/ Zastępcy Kierownika  Wydziału PRP, jeśli NIE, powrót </w:t>
            </w:r>
            <w:r w:rsidRPr="00420310">
              <w:rPr>
                <w:sz w:val="24"/>
                <w:szCs w:val="24"/>
                <w:highlight w:val="yellow"/>
              </w:rPr>
              <w:t>do pkt. 1.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Kierownik/Zastępca Kierownika Wydziału PRP dokonuje weryfikacji RPD PT. Jeśli jest poprawny parafuje i przekazuje go do zatwierdzenia Dyrektorowi/ Wicedyrektorowi WUP, jeśli NIE, powrót </w:t>
            </w:r>
            <w:r w:rsidRPr="00420310">
              <w:rPr>
                <w:sz w:val="24"/>
                <w:szCs w:val="24"/>
                <w:highlight w:val="yellow"/>
              </w:rPr>
              <w:t>do pkt. 1.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Dyrektor/ Wicedyrektor WUP dokonuje weryfikacji RPD PT. Jeśli jest poprawny zatwierdza dokument, jeśli NIE, powrót do </w:t>
            </w:r>
            <w:r w:rsidRPr="00420310">
              <w:rPr>
                <w:sz w:val="24"/>
                <w:szCs w:val="24"/>
                <w:highlight w:val="yellow"/>
              </w:rPr>
              <w:t>pkt. 1.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Niezwłocznie po ostatecz</w:t>
            </w:r>
            <w:r w:rsidRPr="00420310">
              <w:rPr>
                <w:spacing w:val="-20"/>
                <w:sz w:val="24"/>
                <w:szCs w:val="24"/>
              </w:rPr>
              <w:t>nym</w:t>
            </w:r>
            <w:r w:rsidRPr="00420310">
              <w:rPr>
                <w:sz w:val="24"/>
                <w:szCs w:val="24"/>
              </w:rPr>
              <w:t xml:space="preserve"> zatwierdzeniu RPD PT przez </w:t>
            </w:r>
            <w:r w:rsidRPr="00420310">
              <w:rPr>
                <w:sz w:val="24"/>
                <w:szCs w:val="24"/>
              </w:rPr>
              <w:lastRenderedPageBreak/>
              <w:t xml:space="preserve">Dyrektora/ Wicedyrektora WUP nie później jednak niż do dnia 10 października roku poprzedzającego rok, </w:t>
            </w:r>
            <w:r w:rsidRPr="00420310">
              <w:rPr>
                <w:sz w:val="24"/>
                <w:szCs w:val="24"/>
              </w:rPr>
              <w:br/>
              <w:t>w którym będzie realizowany projekt, Pracownik Oddziału PRP.I wysyła RPD PT do IZ DW EFS.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W przypadku stwierdzenia przez IZ braków lub nieprawidłowości w przekazanym RPD PT powtórzyć procedury z pkt. </w:t>
            </w:r>
            <w:r w:rsidRPr="00420310">
              <w:rPr>
                <w:sz w:val="24"/>
                <w:szCs w:val="24"/>
                <w:highlight w:val="yellow"/>
              </w:rPr>
              <w:t>1-5</w:t>
            </w:r>
            <w:r w:rsidRPr="00420310">
              <w:rPr>
                <w:sz w:val="24"/>
                <w:szCs w:val="24"/>
              </w:rPr>
              <w:t xml:space="preserve"> zgodnie z terminem wyznaczonym przez IZ DW EFS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Po otrzymanej pisemnej informacji o pozytywnej weryfikacji RPD PT oraz zatwierdzeniu przez Zarząd w terminie 5 dni roboczych od daty zatwierdzenia wyznaczony pracownik oddziału PRP I rejestruje RPD PT w SL2014.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Błędne wskazywanie punktów, od których należy powtórzyć procedurę. </w:t>
            </w:r>
          </w:p>
        </w:tc>
        <w:tc>
          <w:tcPr>
            <w:tcW w:w="2626" w:type="dxa"/>
          </w:tcPr>
          <w:p w:rsidR="00FD3450" w:rsidRDefault="00FD3450" w:rsidP="00FD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Uwaga uwzględniona</w:t>
            </w:r>
          </w:p>
        </w:tc>
      </w:tr>
      <w:tr w:rsidR="00FD3450" w:rsidRPr="00420310" w:rsidTr="00E54457">
        <w:trPr>
          <w:trHeight w:val="851"/>
        </w:trPr>
        <w:tc>
          <w:tcPr>
            <w:tcW w:w="709" w:type="dxa"/>
          </w:tcPr>
          <w:p w:rsidR="00FD3450" w:rsidRPr="008E0895" w:rsidRDefault="00FD3450" w:rsidP="008E0895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PRZYGOTOWANIE I PRZEPROWADZENIE POSTĘPOWANIA O UDZIELENIE ZAMÓWIENIA PUBLICZNEGO, O WARTOŚCI POWYŻEJ KWOTY OKREŚLONEJ W DYSPOZYCJI ART. 4 PKT 8 USTAWY PZP</w:t>
            </w: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3.Dokonanie weryfikacji opisu przedmiotu zamówienia, szacowania wartości zamówienia oraz wniosku. Jeśli są poprawne zaakceptowanie ich i przekazuje Kierownikow</w:t>
            </w:r>
            <w:r w:rsidRPr="00420310">
              <w:rPr>
                <w:spacing w:val="-20"/>
                <w:sz w:val="24"/>
                <w:szCs w:val="24"/>
              </w:rPr>
              <w:t>i/Z-</w:t>
            </w:r>
            <w:proofErr w:type="spellStart"/>
            <w:r w:rsidRPr="00420310">
              <w:rPr>
                <w:spacing w:val="-20"/>
                <w:sz w:val="24"/>
                <w:szCs w:val="24"/>
              </w:rPr>
              <w:t>cy</w:t>
            </w:r>
            <w:proofErr w:type="spellEnd"/>
            <w:r w:rsidRPr="00420310">
              <w:rPr>
                <w:spacing w:val="-20"/>
                <w:sz w:val="24"/>
                <w:szCs w:val="24"/>
              </w:rPr>
              <w:t xml:space="preserve"> Wydziału PRP</w:t>
            </w:r>
            <w:r w:rsidRPr="00420310">
              <w:rPr>
                <w:sz w:val="24"/>
                <w:szCs w:val="24"/>
              </w:rPr>
              <w:t>. Jeżeli nie powrót do pkt 12.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 xml:space="preserve">Kierownik/Z-ca Kierownika Oddziału PRP.I, Zespołu PRP. </w:t>
            </w:r>
            <w:r w:rsidRPr="00420310">
              <w:rPr>
                <w:sz w:val="24"/>
                <w:szCs w:val="24"/>
              </w:rPr>
              <w:lastRenderedPageBreak/>
              <w:t>IV.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>Termin wykonania - niezwłocznie.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KP.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8" w:type="dxa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PRZYGOTOWANIE I PRZEPROWADZENIE POSTĘPOWANIA O UDZIELENIE ZAMÓWIENIA PUBLICZNEGO, O WARTOŚCI POWYŻEJ KWOTY OKREŚLONEJ W DYSPOZYCJI ART. 4 PKT 8 USTAWY PZP</w:t>
            </w: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3.Dokonanie weryfikacji opisu przedmiotu zamówienia, szacowania wartości zamówienia oraz wniosku. Jeśli są poprawne zaakceptowanie ich i przekazuje Kierownikow</w:t>
            </w:r>
            <w:r w:rsidRPr="00420310">
              <w:rPr>
                <w:spacing w:val="-20"/>
                <w:sz w:val="24"/>
                <w:szCs w:val="24"/>
              </w:rPr>
              <w:t>i/Z-</w:t>
            </w:r>
            <w:proofErr w:type="spellStart"/>
            <w:r w:rsidRPr="00420310">
              <w:rPr>
                <w:spacing w:val="-20"/>
                <w:sz w:val="24"/>
                <w:szCs w:val="24"/>
              </w:rPr>
              <w:t>cy</w:t>
            </w:r>
            <w:proofErr w:type="spellEnd"/>
            <w:r w:rsidRPr="00420310">
              <w:rPr>
                <w:spacing w:val="-20"/>
                <w:sz w:val="24"/>
                <w:szCs w:val="24"/>
              </w:rPr>
              <w:t xml:space="preserve"> Wydziału PRP</w:t>
            </w:r>
            <w:r w:rsidRPr="00420310">
              <w:rPr>
                <w:sz w:val="24"/>
                <w:szCs w:val="24"/>
              </w:rPr>
              <w:t xml:space="preserve">. Jeżeli nie powrót do </w:t>
            </w:r>
            <w:r w:rsidRPr="00420310">
              <w:rPr>
                <w:sz w:val="24"/>
                <w:szCs w:val="24"/>
                <w:highlight w:val="yellow"/>
              </w:rPr>
              <w:t>pkt 2.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>Kierownik/Z-ca Kierownika Oddziału PRP.I, Zespołu PRP. IV.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>Termin wykonania - niezwłocznie.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KP.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Błędne wskazywanie punktów, od których należy powtórzyć procedurę.</w:t>
            </w:r>
          </w:p>
        </w:tc>
        <w:tc>
          <w:tcPr>
            <w:tcW w:w="2626" w:type="dxa"/>
          </w:tcPr>
          <w:p w:rsidR="00FD3450" w:rsidRDefault="00FD3450" w:rsidP="00FD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Uwaga uwzględniona</w:t>
            </w:r>
          </w:p>
        </w:tc>
      </w:tr>
      <w:tr w:rsidR="00FD3450" w:rsidRPr="00420310" w:rsidTr="00E54457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21.Podpisanie umowy przez Wykonawcę.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Termin wykonania - </w:t>
            </w:r>
            <w:r w:rsidRPr="00420310">
              <w:rPr>
                <w:sz w:val="24"/>
                <w:szCs w:val="24"/>
              </w:rPr>
              <w:t>zgodnie z terminami określonymi w ustawie PZP.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31.1. W przypadku zaproszenia Wykonawcy do podpisania umowy w siedzibie WUP 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31.1.1 Zaproszenie Wykonawcy w celu podpisania umowy.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>Przewodniczący Komisji Przetargowej Zastępca Przewodniczącego KP/Sekretarz KP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Termin wykonania - </w:t>
            </w:r>
            <w:r w:rsidRPr="00420310">
              <w:rPr>
                <w:sz w:val="24"/>
                <w:szCs w:val="24"/>
              </w:rPr>
              <w:t>zgodnie z terminami określonymi w ustawie PZP.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31.2. W przypadku przekazania Wykonawcy umowy do podpisu drogą pocztową. 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31.2.1 Wysłanie umów do Wykonawcy w celu podpisu.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lastRenderedPageBreak/>
              <w:t xml:space="preserve">Osoba wykonująca działanie - </w:t>
            </w:r>
            <w:r w:rsidRPr="00420310">
              <w:rPr>
                <w:sz w:val="24"/>
                <w:szCs w:val="24"/>
              </w:rPr>
              <w:t>Przewodniczący Komisji Przetargowej Zastępca Przewodniczącego KP/Sekretarz KP.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Termin wykonania - </w:t>
            </w:r>
            <w:r w:rsidRPr="00420310">
              <w:rPr>
                <w:sz w:val="24"/>
                <w:szCs w:val="24"/>
              </w:rPr>
              <w:t>Zgodnie z terminami określonymi w ustawie PZP.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WL.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31.2.2 Zarejestrowanie umowy podpisanej przez Wykonawcę.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>Pracownik Sekretariatu/Kancelarii WUP.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>Termin wykonania - niezwłocznie.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WL.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31.2.3 Zadekretowanie umowy na Przewodniczącego Komisji Przetargowej/ Zastępcę Przewodniczącego KP/Sekretarza KP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>Dyrektor/ Wicedyrektor WUP.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>Termin wykonania - niezwłocznie.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KP.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8" w:type="dxa"/>
          </w:tcPr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lastRenderedPageBreak/>
              <w:t>21.Podpisanie umowy przez Wykonawcę.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Termin wykonania - </w:t>
            </w:r>
            <w:r w:rsidRPr="00420310">
              <w:rPr>
                <w:sz w:val="24"/>
                <w:szCs w:val="24"/>
              </w:rPr>
              <w:t>zgodnie z terminami określonymi w ustawie PZP.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  <w:highlight w:val="yellow"/>
              </w:rPr>
              <w:t>21.1.</w:t>
            </w:r>
            <w:r w:rsidRPr="00420310">
              <w:rPr>
                <w:sz w:val="24"/>
                <w:szCs w:val="24"/>
              </w:rPr>
              <w:t xml:space="preserve"> W przypadku zaproszenia Wykonawcy do podpisania umowy w siedzibie WUP 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  <w:highlight w:val="yellow"/>
              </w:rPr>
              <w:t>21.1.1</w:t>
            </w:r>
            <w:r w:rsidRPr="00420310">
              <w:rPr>
                <w:sz w:val="24"/>
                <w:szCs w:val="24"/>
              </w:rPr>
              <w:t xml:space="preserve"> Zaproszenie Wykonawcy w celu podpisania umowy.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>Przewodniczący Komisji Przetargowej Zastępca Przewodniczącego KP/Sekretarz KP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Termin wykonania - </w:t>
            </w:r>
            <w:r w:rsidRPr="00420310">
              <w:rPr>
                <w:sz w:val="24"/>
                <w:szCs w:val="24"/>
              </w:rPr>
              <w:t>zgodnie z terminami określonymi w ustawie PZP.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  <w:highlight w:val="yellow"/>
              </w:rPr>
              <w:t>21.2</w:t>
            </w:r>
            <w:r w:rsidRPr="00420310">
              <w:rPr>
                <w:sz w:val="24"/>
                <w:szCs w:val="24"/>
              </w:rPr>
              <w:t xml:space="preserve">. W przypadku przekazania Wykonawcy umowy do podpisu drogą pocztową. 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  <w:highlight w:val="yellow"/>
              </w:rPr>
              <w:t>21.2.1</w:t>
            </w:r>
            <w:r w:rsidRPr="00420310">
              <w:rPr>
                <w:sz w:val="24"/>
                <w:szCs w:val="24"/>
              </w:rPr>
              <w:t xml:space="preserve"> Wysłanie umów do Wykonawcy w celu podpisu.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lastRenderedPageBreak/>
              <w:t>Przewodniczący Komisji Przetargowej Zastępca Przewodniczącego KP/Sekretarz KP.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Termin wykonania - </w:t>
            </w:r>
            <w:r w:rsidRPr="00420310">
              <w:rPr>
                <w:sz w:val="24"/>
                <w:szCs w:val="24"/>
              </w:rPr>
              <w:t>Zgodnie z terminami określonymi w ustawie PZP.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WL.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  <w:highlight w:val="yellow"/>
              </w:rPr>
              <w:t>21.2.2</w:t>
            </w:r>
            <w:r w:rsidRPr="00420310">
              <w:rPr>
                <w:sz w:val="24"/>
                <w:szCs w:val="24"/>
              </w:rPr>
              <w:t xml:space="preserve"> Zarejestrowanie umowy podpisanej przez Wykonawcę.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>Pracownik Sekretariatu/Kancelarii WUP.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>Termin wykonania - niezwłocznie.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WL.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  <w:highlight w:val="yellow"/>
              </w:rPr>
              <w:t>21.2.3</w:t>
            </w:r>
            <w:r w:rsidRPr="00420310">
              <w:rPr>
                <w:sz w:val="24"/>
                <w:szCs w:val="24"/>
              </w:rPr>
              <w:t xml:space="preserve"> Zadekretowanie umowy na Przewodniczącego Komisji Przetargowej/ Zastępcę Przewodniczącego KP/Sekretarza KP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 xml:space="preserve">Osoba wykonująca działanie - </w:t>
            </w:r>
            <w:r w:rsidRPr="00420310">
              <w:rPr>
                <w:sz w:val="24"/>
                <w:szCs w:val="24"/>
              </w:rPr>
              <w:t>Dyrektor/ Wicedyrektor WUP.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bCs/>
                <w:sz w:val="24"/>
                <w:szCs w:val="24"/>
              </w:rPr>
              <w:t>Termin wykonania - niezwłocznie.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Jednostki powiązane - KP.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Błędne wskazywanie punktów, od których należy powtórzyć procedurę</w:t>
            </w:r>
          </w:p>
        </w:tc>
        <w:tc>
          <w:tcPr>
            <w:tcW w:w="2626" w:type="dxa"/>
          </w:tcPr>
          <w:p w:rsidR="00FD3450" w:rsidRPr="00420310" w:rsidRDefault="008E0895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Uwaga uwzględniona</w:t>
            </w:r>
          </w:p>
        </w:tc>
      </w:tr>
      <w:tr w:rsidR="00FD3450" w:rsidRPr="00420310" w:rsidTr="00E54457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5.10.2 Procedura sporządzania informacji  kwartalnej  z realizacji programu operacyjnego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Po podpisaniu przez Dyrektora/Wicedyrektora Wojewódzkiego Urzędu Pracy, pracownik Oddziału ds. Finansowej Obsługi i Monitorowania Projektów EFS niezwłocznie przekazuje elektroniczną wersję informacji kwartalnej wraz z pismem przewodnim i pierwszą stroną informacji kwartalnej zawierającą podpis Dyrektora/Wicedyrektora Wojewódzkiego Urzędu Pracy ( w wersji elektronicznej oraz papierowej ) do Kancelarii Wojewódzkiego Urzędu Pracy celem wysłania pisma i pierwszej strony Informacji w wersji papierowej do IZ DW EFS oraz informacji kwartalnej w wersji </w:t>
            </w:r>
            <w:r w:rsidRPr="00420310">
              <w:rPr>
                <w:sz w:val="24"/>
                <w:szCs w:val="24"/>
              </w:rPr>
              <w:lastRenderedPageBreak/>
              <w:t>elektronicznej na adres mailowy sekretariatu IZ DW EFS. Wersja papierowa informacji kwartalnej i pisma przewodniego (z potwierdzeniem wysłania jej do IZ DW EFS ) archiwizowana jest w Oddziale ds. Finansowej Obsługi i Monitorowania Projektów EFS.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36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Informacja kwartalna musi zostać przekazana wyłącznie w  wersji elektronicznej do IZ DW EFS, po I </w:t>
            </w:r>
            <w:proofErr w:type="spellStart"/>
            <w:r w:rsidRPr="00420310">
              <w:rPr>
                <w:sz w:val="24"/>
                <w:szCs w:val="24"/>
              </w:rPr>
              <w:t>i</w:t>
            </w:r>
            <w:proofErr w:type="spellEnd"/>
            <w:r w:rsidRPr="00420310">
              <w:rPr>
                <w:sz w:val="24"/>
                <w:szCs w:val="24"/>
              </w:rPr>
              <w:t xml:space="preserve"> III kwartale w terminie do 12 dni kalendarzowych po zakończeniu okresu sprawozdawczego tj. poprzedniego kwartału, oraz po II i IV kwartale – do 17 dni kalendarzowych po zakończeniu okresu sprawozdawczego.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8" w:type="dxa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lastRenderedPageBreak/>
              <w:t>5.10.2 Procedura sporządzania informacji  kwartalnej  z realizacji programu operacyjnego</w:t>
            </w:r>
          </w:p>
          <w:p w:rsidR="00FD3450" w:rsidRPr="00420310" w:rsidRDefault="00FD3450" w:rsidP="00FD3450">
            <w:pPr>
              <w:pStyle w:val="Akapitzlist1"/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Po podpisaniu przez Dyrektora/Wicedyrektora Wojewódzkiego Urzędu Pracy, pracownik Oddziału ds. Finansowej Obsługi i Monitorowania Projektów EFS niezwłocznie przekazuje elektroniczną wersję informacji kwartalnej wraz z pismem przewodnim i pierwszą stroną informacji kwartalnej zawierającą podpis Dyrektora/Wicedyrektora Wojewódzkiego Urzędu Pracy ( w wersji elektronicznej oraz papierowej ) do Kancelarii Wojewódzkiego Urzędu Pracy celem wysłania pisma i pierwszej strony Informacji w wersji papierowej do IZ DW EFS oraz informacji kwartalnej w wersji elektronicznej na adres mailowy sekretariatu IZ DW EFS. Wersja papierowa informacji kwartalnej i pisma </w:t>
            </w:r>
            <w:r w:rsidRPr="00420310">
              <w:rPr>
                <w:sz w:val="24"/>
                <w:szCs w:val="24"/>
              </w:rPr>
              <w:lastRenderedPageBreak/>
              <w:t>przewodniego (z potwierdzeniem wysłania jej do IZ DW EFS ) archiwizowana jest w Oddziale ds. Finansowej Obsługi i Monitorowania Projektów EFS.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36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Informacja kwartalna musi zostać przekazana wyłącznie w  wersji elektronicznej do IZ DW EFS, po I </w:t>
            </w:r>
            <w:proofErr w:type="spellStart"/>
            <w:r w:rsidRPr="00420310">
              <w:rPr>
                <w:sz w:val="24"/>
                <w:szCs w:val="24"/>
              </w:rPr>
              <w:t>i</w:t>
            </w:r>
            <w:proofErr w:type="spellEnd"/>
            <w:r w:rsidRPr="00420310">
              <w:rPr>
                <w:sz w:val="24"/>
                <w:szCs w:val="24"/>
              </w:rPr>
              <w:t xml:space="preserve"> III kwartale w terminie </w:t>
            </w:r>
            <w:r w:rsidRPr="00420310">
              <w:rPr>
                <w:sz w:val="24"/>
                <w:szCs w:val="24"/>
                <w:highlight w:val="yellow"/>
              </w:rPr>
              <w:t>do 8</w:t>
            </w:r>
            <w:r w:rsidRPr="00420310">
              <w:rPr>
                <w:sz w:val="24"/>
                <w:szCs w:val="24"/>
              </w:rPr>
              <w:t xml:space="preserve"> dni kalendarzowych po zakończeniu okresu sprawozdawczego tj. poprzedniego kwartału, oraz po II i IV kwartale – </w:t>
            </w:r>
            <w:r w:rsidRPr="00420310">
              <w:rPr>
                <w:sz w:val="24"/>
                <w:szCs w:val="24"/>
                <w:highlight w:val="yellow"/>
              </w:rPr>
              <w:t>do 13</w:t>
            </w:r>
            <w:r w:rsidRPr="00420310">
              <w:rPr>
                <w:sz w:val="24"/>
                <w:szCs w:val="24"/>
              </w:rPr>
              <w:t xml:space="preserve"> dni kalendarzowych po zakończeniu okresu sprawozdawczego.</w:t>
            </w:r>
          </w:p>
        </w:tc>
        <w:tc>
          <w:tcPr>
            <w:tcW w:w="3751" w:type="dxa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Zgodnie z pismem DPR.III.433.2.3.15.2017 z dnia 02.06.2017r.</w:t>
            </w:r>
          </w:p>
        </w:tc>
        <w:tc>
          <w:tcPr>
            <w:tcW w:w="2626" w:type="dxa"/>
          </w:tcPr>
          <w:p w:rsidR="00FD3450" w:rsidRPr="00420310" w:rsidRDefault="008E0895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Uwaga  uwzględniona</w:t>
            </w:r>
          </w:p>
        </w:tc>
      </w:tr>
      <w:tr w:rsidR="00FD3450" w:rsidRPr="00420310" w:rsidTr="00E54457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5.18.3</w:t>
            </w:r>
            <w:bookmarkStart w:id="4" w:name="_Toc456260853"/>
            <w:r w:rsidRPr="00420310">
              <w:rPr>
                <w:sz w:val="24"/>
                <w:szCs w:val="24"/>
              </w:rPr>
              <w:t xml:space="preserve"> Sprawozdawczość w ramach PT RPOWŚ</w:t>
            </w:r>
            <w:bookmarkEnd w:id="4"/>
          </w:p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lastRenderedPageBreak/>
              <w:t xml:space="preserve">6.Pracownik PRP.I niezwłocznie po ostatecznym zatwierdzeniu informacji </w:t>
            </w:r>
            <w:r w:rsidRPr="00420310">
              <w:rPr>
                <w:sz w:val="24"/>
                <w:szCs w:val="24"/>
              </w:rPr>
              <w:br/>
              <w:t xml:space="preserve">przez Dyrektora/Wicedyrektora WUP wysyła dokument w wersji papierowej </w:t>
            </w:r>
            <w:r w:rsidRPr="00420310">
              <w:rPr>
                <w:sz w:val="24"/>
                <w:szCs w:val="24"/>
              </w:rPr>
              <w:br/>
              <w:t>i elektronicznej do IZ</w:t>
            </w:r>
            <w:r w:rsidRPr="00420310">
              <w:rPr>
                <w:color w:val="FF0000"/>
                <w:sz w:val="24"/>
                <w:szCs w:val="24"/>
              </w:rPr>
              <w:t xml:space="preserve">. </w:t>
            </w:r>
            <w:r w:rsidRPr="00420310">
              <w:rPr>
                <w:sz w:val="24"/>
                <w:szCs w:val="24"/>
              </w:rPr>
              <w:t>Informacja kwartalna z realizacji komponentu PT zostaje przekazana do IZ DW EFS do 8 dni kalendarzowych po zakończeniu okresu sprawozdawczego.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Po I </w:t>
            </w:r>
            <w:proofErr w:type="spellStart"/>
            <w:r w:rsidRPr="00420310">
              <w:rPr>
                <w:sz w:val="24"/>
                <w:szCs w:val="24"/>
              </w:rPr>
              <w:t>i</w:t>
            </w:r>
            <w:proofErr w:type="spellEnd"/>
            <w:r w:rsidRPr="00420310">
              <w:rPr>
                <w:sz w:val="24"/>
                <w:szCs w:val="24"/>
              </w:rPr>
              <w:t xml:space="preserve"> III kwartale  pracownik PRP I przekazuje dane dotyczące pomocy technicznej do Oddziału PRP II.</w:t>
            </w:r>
          </w:p>
          <w:p w:rsidR="00FD345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Pracownik PRP II ujmuje dane w zakresie PT jako część składową Informacji kwartalnej z realizacji programu operacyjnego - w terminie do 12 dni kalendarzowych. (zgodnie z procedurą 5.10.2)</w:t>
            </w:r>
          </w:p>
          <w:p w:rsidR="008E0895" w:rsidRPr="00420310" w:rsidRDefault="008E0895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  <w:lang w:eastAsia="pl-PL"/>
              </w:rPr>
            </w:pP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58" w:type="dxa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lastRenderedPageBreak/>
              <w:t>5.18.3 Sprawozdawczość w ramach PT RPOWŚ</w:t>
            </w:r>
          </w:p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lastRenderedPageBreak/>
              <w:t xml:space="preserve">6.Pracownik PRP.I niezwłocznie po ostatecznym zatwierdzeniu informacji </w:t>
            </w:r>
            <w:r w:rsidRPr="00420310">
              <w:rPr>
                <w:sz w:val="24"/>
                <w:szCs w:val="24"/>
              </w:rPr>
              <w:br/>
              <w:t xml:space="preserve">przez Dyrektora/Wicedyrektora WUP wysyła dokument w wersji papierowej </w:t>
            </w:r>
            <w:r w:rsidRPr="00420310">
              <w:rPr>
                <w:sz w:val="24"/>
                <w:szCs w:val="24"/>
              </w:rPr>
              <w:br/>
              <w:t>i elektronicznej do IZ</w:t>
            </w:r>
            <w:r w:rsidRPr="00420310">
              <w:rPr>
                <w:color w:val="FF0000"/>
                <w:sz w:val="24"/>
                <w:szCs w:val="24"/>
              </w:rPr>
              <w:t xml:space="preserve">. </w:t>
            </w:r>
            <w:r w:rsidRPr="00420310">
              <w:rPr>
                <w:sz w:val="24"/>
                <w:szCs w:val="24"/>
              </w:rPr>
              <w:t xml:space="preserve">Informacja kwartalna z realizacji komponentu PT zostaje przekazana do IZ DW EFS do </w:t>
            </w:r>
            <w:r w:rsidRPr="00420310">
              <w:rPr>
                <w:sz w:val="24"/>
                <w:szCs w:val="24"/>
                <w:highlight w:val="yellow"/>
              </w:rPr>
              <w:t>13 d</w:t>
            </w:r>
            <w:r w:rsidRPr="00420310">
              <w:rPr>
                <w:sz w:val="24"/>
                <w:szCs w:val="24"/>
              </w:rPr>
              <w:t>ni kalendarzowych po zakończeniu okresu sprawozdawczego.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Po I </w:t>
            </w:r>
            <w:proofErr w:type="spellStart"/>
            <w:r w:rsidRPr="00420310">
              <w:rPr>
                <w:sz w:val="24"/>
                <w:szCs w:val="24"/>
              </w:rPr>
              <w:t>i</w:t>
            </w:r>
            <w:proofErr w:type="spellEnd"/>
            <w:r w:rsidRPr="00420310">
              <w:rPr>
                <w:sz w:val="24"/>
                <w:szCs w:val="24"/>
              </w:rPr>
              <w:t xml:space="preserve"> III kwartale  pracownik PRP I przekazuje dane dotyczące pomocy technicznej do Oddziału PRP II.</w:t>
            </w:r>
          </w:p>
          <w:p w:rsidR="00FD3450" w:rsidRPr="00420310" w:rsidRDefault="00FD3450" w:rsidP="00FD3450">
            <w:pPr>
              <w:pStyle w:val="Akapitzlist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 xml:space="preserve">Pracownik PRP II ujmuje dane w zakresie PT jako część składową Informacji kwartalnej z realizacji programu operacyjnego - w terminie do </w:t>
            </w:r>
            <w:r w:rsidRPr="00420310">
              <w:rPr>
                <w:sz w:val="24"/>
                <w:szCs w:val="24"/>
                <w:highlight w:val="yellow"/>
              </w:rPr>
              <w:t>8</w:t>
            </w:r>
            <w:r w:rsidRPr="00420310">
              <w:rPr>
                <w:sz w:val="24"/>
                <w:szCs w:val="24"/>
              </w:rPr>
              <w:t xml:space="preserve"> dni kalendarzowych. (zgodnie z procedurą 5.10.2)</w:t>
            </w:r>
          </w:p>
        </w:tc>
        <w:tc>
          <w:tcPr>
            <w:tcW w:w="3751" w:type="dxa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Zgodnie z pismem DPR.III.433.2.3.15.2017 z dnia 02.06.2017r.</w:t>
            </w:r>
          </w:p>
        </w:tc>
        <w:tc>
          <w:tcPr>
            <w:tcW w:w="2626" w:type="dxa"/>
          </w:tcPr>
          <w:p w:rsidR="00FD3450" w:rsidRPr="00420310" w:rsidRDefault="008E0895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Uwaga  uwzględniona</w:t>
            </w:r>
          </w:p>
        </w:tc>
      </w:tr>
      <w:tr w:rsidR="00FD3450" w:rsidRPr="00420310" w:rsidTr="00B45A00">
        <w:trPr>
          <w:trHeight w:val="851"/>
        </w:trPr>
        <w:tc>
          <w:tcPr>
            <w:tcW w:w="14220" w:type="dxa"/>
            <w:gridSpan w:val="5"/>
            <w:vAlign w:val="center"/>
          </w:tcPr>
          <w:p w:rsidR="008E0895" w:rsidRDefault="008E0895" w:rsidP="00FD34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450" w:rsidRPr="00420310" w:rsidRDefault="00FD3450" w:rsidP="00FD34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Zmiany zgłoszone przez IP WUP</w:t>
            </w:r>
          </w:p>
        </w:tc>
      </w:tr>
      <w:tr w:rsidR="00FD3450" w:rsidRPr="00420310" w:rsidTr="00B45A00">
        <w:trPr>
          <w:trHeight w:val="851"/>
        </w:trPr>
        <w:tc>
          <w:tcPr>
            <w:tcW w:w="709" w:type="dxa"/>
          </w:tcPr>
          <w:p w:rsidR="00FD3450" w:rsidRPr="00420310" w:rsidRDefault="00FD3450" w:rsidP="00FD3450">
            <w:pPr>
              <w:pStyle w:val="Akapitzlist"/>
              <w:spacing w:line="276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4" w:type="dxa"/>
            <w:gridSpan w:val="2"/>
            <w:vAlign w:val="center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  <w:r w:rsidRPr="00420310">
              <w:rPr>
                <w:sz w:val="24"/>
                <w:szCs w:val="24"/>
              </w:rPr>
              <w:t>Procedura</w:t>
            </w:r>
          </w:p>
        </w:tc>
        <w:tc>
          <w:tcPr>
            <w:tcW w:w="6377" w:type="dxa"/>
            <w:gridSpan w:val="2"/>
            <w:vAlign w:val="center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b/>
                <w:sz w:val="24"/>
                <w:szCs w:val="24"/>
              </w:rPr>
              <w:t>Wprowadzona zmiana</w:t>
            </w:r>
          </w:p>
        </w:tc>
      </w:tr>
      <w:tr w:rsidR="00FD3450" w:rsidRPr="00420310" w:rsidTr="009241F3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4" w:type="dxa"/>
            <w:gridSpan w:val="2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b w:val="0"/>
                <w:sz w:val="24"/>
                <w:szCs w:val="24"/>
              </w:rPr>
            </w:pPr>
            <w:r w:rsidRPr="00420310">
              <w:rPr>
                <w:b w:val="0"/>
                <w:sz w:val="24"/>
                <w:szCs w:val="24"/>
              </w:rPr>
              <w:t>5.18.4 Realizacja zamówień publicznych w IP RPOWŚ</w:t>
            </w:r>
          </w:p>
        </w:tc>
        <w:tc>
          <w:tcPr>
            <w:tcW w:w="6377" w:type="dxa"/>
            <w:gridSpan w:val="2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wykreślono zapisy dotyczące załącznika nr 1 do Wytycznych w zakresie kwalifikowalności wydatków w ramach Europejskiego Funduszu Rozwoju Regionalnego, Europejskiego Funduszu Społecznego oraz Funduszu Spójności na lata 2014 - 2020, dokonano również sprostowania niewłaściwego zapisu w pkt 1 dotyczącego określenia przedmiotu zamówienia zgodnie z projektem Pomoc Techniczna PO WER dla WUP w Kielcach (powinno być </w:t>
            </w:r>
            <w:r w:rsidRPr="0042031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zgodnie z Rocznym Planem Działań w ramach Pomocy Technicznej RPOWŚ).</w:t>
            </w:r>
          </w:p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Wykreślono zapisy dotyczące konieczności sporządzania </w:t>
            </w:r>
            <w:r w:rsidRPr="00420310">
              <w:rPr>
                <w:rFonts w:ascii="Times New Roman" w:hAnsi="Times New Roman" w:cs="Times New Roman"/>
                <w:i/>
                <w:sz w:val="24"/>
                <w:szCs w:val="24"/>
              </w:rPr>
              <w:t>Planu Prac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Pr="00420310">
              <w:rPr>
                <w:rFonts w:ascii="Times New Roman" w:hAnsi="Times New Roman" w:cs="Times New Roman"/>
                <w:i/>
                <w:sz w:val="24"/>
                <w:szCs w:val="24"/>
              </w:rPr>
              <w:t>Analizy potrzeb kadrowych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450" w:rsidRPr="00420310" w:rsidTr="009241F3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4" w:type="dxa"/>
            <w:gridSpan w:val="2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b w:val="0"/>
                <w:sz w:val="24"/>
                <w:szCs w:val="24"/>
              </w:rPr>
            </w:pPr>
            <w:bookmarkStart w:id="5" w:name="_Toc411407212"/>
            <w:r w:rsidRPr="00420310">
              <w:rPr>
                <w:b w:val="0"/>
                <w:sz w:val="24"/>
                <w:szCs w:val="24"/>
              </w:rPr>
              <w:t>5.6.4 Instrukcja ogłaszania naboru wniosków o dofinansowanie</w:t>
            </w:r>
            <w:bookmarkEnd w:id="5"/>
          </w:p>
        </w:tc>
        <w:tc>
          <w:tcPr>
            <w:tcW w:w="6377" w:type="dxa"/>
            <w:gridSpan w:val="2"/>
          </w:tcPr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w pkt 7 usunięto zapis dotyczący obowiązku informowania PUP/MUP o pozytywnym wyniku oceny formalnej wniosku. Wymóg taki nie występuje w przypadku projektów konkursowych, w związku z czym zmiana ma na celu ujednolicenie zasad oceny wniosków.</w:t>
            </w:r>
          </w:p>
        </w:tc>
      </w:tr>
      <w:tr w:rsidR="00FD3450" w:rsidRPr="00420310" w:rsidTr="009241F3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4" w:type="dxa"/>
            <w:gridSpan w:val="2"/>
          </w:tcPr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b w:val="0"/>
                <w:sz w:val="24"/>
                <w:szCs w:val="24"/>
              </w:rPr>
            </w:pPr>
            <w:r w:rsidRPr="00420310">
              <w:rPr>
                <w:b w:val="0"/>
                <w:sz w:val="24"/>
                <w:szCs w:val="24"/>
              </w:rPr>
              <w:t>5.12.1 Dokonywanie płatności dla beneficjentów</w:t>
            </w:r>
          </w:p>
        </w:tc>
        <w:tc>
          <w:tcPr>
            <w:tcW w:w="6377" w:type="dxa"/>
            <w:gridSpan w:val="2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Rozporządzenie Ministra Finansów z dnia 21 grudnia 2012 r. w sprawie płatności w ramach programów finansowanych z udziałem środków europejskich oraz przekazywania informacji dotyczących tych płatności, stanowiące załącznik do Obwieszczenia Ministra Finansów z dnia 18 grudnia 2015 r. w sprawie ogłoszenia jednolitego tekstu rozporządzenia Ministra 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Finansów w sprawie płatności w ramach programów finansowanych z udziałem środków europejskich oraz przekazywania informacji dotyczących tych płatności (Dz. U. z 2016 r., poz. 75 z późn.zm.)  - zmiana podyktowana ogłoszeniem tekstu jednolitego</w:t>
            </w: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450" w:rsidRPr="00420310" w:rsidTr="009241F3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4" w:type="dxa"/>
            <w:gridSpan w:val="2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5.12.3  Księgowanie płatności, zobowiązań i należności od beneficjentów</w:t>
            </w:r>
            <w:r w:rsidRPr="00420310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</w:p>
          <w:p w:rsidR="00FD3450" w:rsidRPr="00420310" w:rsidRDefault="00FD3450" w:rsidP="00FD345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77" w:type="dxa"/>
            <w:gridSpan w:val="2"/>
          </w:tcPr>
          <w:p w:rsidR="00FD3450" w:rsidRPr="00420310" w:rsidRDefault="00FD3450" w:rsidP="00FD3450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Poprawiono zapis odnośnie naliczania odsetek zgodnie z art. 189 ust 3 ustawy o finansach publicznych z powodu przytoczenia uprzednio błędnego nr art. </w:t>
            </w:r>
            <w:proofErr w:type="spellStart"/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ufp</w:t>
            </w:r>
            <w:proofErr w:type="spellEnd"/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 Wykreślono zapis o przekazywaniu informacji do UMWŚ o dokonanym zwrocie środków europejskich na rachunek Ministra Finansów w BGK oraz dodano informację odnośnie załączników przekazywanych do UMWŚ, dotyczących zwrotów stanowiących dochód budżetu państwa – niniejsza zmiana podyktowana jest ustaleniami, by do Urzędu Marszałkowskiego przekazywane były informacje dot. środków  zwracanych do budżetu państwa za pośrednictwem UMWŚ.</w:t>
            </w:r>
          </w:p>
        </w:tc>
      </w:tr>
      <w:tr w:rsidR="00FD3450" w:rsidRPr="00420310" w:rsidTr="009241F3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4" w:type="dxa"/>
            <w:gridSpan w:val="2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5.13 I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nstrukcja  przygotowania Deklaracji wydatków zatwierdzonych wniosków o płatność IP w ramach Działania/Działań w ramach Osi Priorytetowej 10. Otwarty rynek pracy</w:t>
            </w:r>
          </w:p>
        </w:tc>
        <w:tc>
          <w:tcPr>
            <w:tcW w:w="6377" w:type="dxa"/>
            <w:gridSpan w:val="2"/>
          </w:tcPr>
          <w:p w:rsidR="00FD3450" w:rsidRPr="00420310" w:rsidRDefault="00FD3450" w:rsidP="00FD3450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przy modyfikacji kolejnej wersji Instrukcji omyłkowo usunięto cyfrę 6 określającą termin przeznaczony na</w:t>
            </w: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 Weryfikację  danych  ujętych w Deklaracji</w:t>
            </w:r>
            <w:r w:rsidRPr="004203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wydatków;</w:t>
            </w:r>
          </w:p>
        </w:tc>
      </w:tr>
      <w:tr w:rsidR="00FD3450" w:rsidRPr="00420310" w:rsidTr="009241F3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4" w:type="dxa"/>
            <w:gridSpan w:val="2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iCs/>
                <w:sz w:val="24"/>
                <w:szCs w:val="24"/>
              </w:rPr>
              <w:t>5.10.3 Procedura sporządzania sprawozdania rocznego/końcowego z realizacji programu operacyjnego</w:t>
            </w:r>
          </w:p>
        </w:tc>
        <w:tc>
          <w:tcPr>
            <w:tcW w:w="6377" w:type="dxa"/>
            <w:gridSpan w:val="2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iCs/>
                <w:sz w:val="24"/>
                <w:szCs w:val="24"/>
              </w:rPr>
              <w:t>pkt 5) niepoprawnie skonstruowano zapis dotyczący terminów przekazywania sprawozdań rocznych. Zgodnie z zaleceniami IZ zawartymi w notatce roboczej ze spotkania poświęconego sprawozdawczości w ramach RPO WŚ, które odbyło się 12.01.2017 r. w siedzibie Departamentu Wdrażania EFS UMWŚ, WUP Kielce przekazuje sprawozdania roczne do DW EFS:</w:t>
            </w:r>
          </w:p>
          <w:p w:rsidR="00FD3450" w:rsidRPr="00420310" w:rsidRDefault="00FD3450" w:rsidP="00FD3450">
            <w:pPr>
              <w:pStyle w:val="Akapitzlist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składane w roku 2017 i 2019 – do 70 dni po upływie okresu sprawozdawczego</w:t>
            </w:r>
          </w:p>
          <w:p w:rsidR="00FD3450" w:rsidRPr="00420310" w:rsidRDefault="00FD3450" w:rsidP="00FD3450">
            <w:pPr>
              <w:pStyle w:val="Akapitzlist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iCs/>
                <w:sz w:val="24"/>
                <w:szCs w:val="24"/>
              </w:rPr>
              <w:t>- składane w pozostałych latach – do 65 dni po upływie okresu sprawozdawczego.</w:t>
            </w:r>
          </w:p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450" w:rsidRPr="00420310" w:rsidRDefault="00FD3450" w:rsidP="00FD3450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450" w:rsidRPr="00420310" w:rsidTr="009241F3">
        <w:trPr>
          <w:trHeight w:val="851"/>
        </w:trPr>
        <w:tc>
          <w:tcPr>
            <w:tcW w:w="709" w:type="dxa"/>
          </w:tcPr>
          <w:p w:rsidR="00FD3450" w:rsidRPr="00420310" w:rsidRDefault="00FD3450" w:rsidP="008E0895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450" w:rsidRPr="00420310" w:rsidRDefault="00FD3450" w:rsidP="00FD3450">
            <w:pPr>
              <w:pStyle w:val="Akapitzlist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450" w:rsidRPr="00420310" w:rsidRDefault="00FD3450" w:rsidP="00FD34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4" w:type="dxa"/>
            <w:gridSpan w:val="2"/>
          </w:tcPr>
          <w:p w:rsidR="00FD3450" w:rsidRPr="00420310" w:rsidRDefault="00FD3450" w:rsidP="00FD3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Załączniki</w:t>
            </w:r>
          </w:p>
          <w:p w:rsidR="00FD3450" w:rsidRPr="00420310" w:rsidRDefault="00FD3450" w:rsidP="00FD3450">
            <w:pPr>
              <w:pStyle w:val="Nagwek3"/>
              <w:spacing w:before="0" w:line="276" w:lineRule="auto"/>
              <w:outlineLvl w:val="2"/>
              <w:rPr>
                <w:sz w:val="24"/>
                <w:szCs w:val="24"/>
              </w:rPr>
            </w:pPr>
          </w:p>
        </w:tc>
        <w:tc>
          <w:tcPr>
            <w:tcW w:w="6377" w:type="dxa"/>
            <w:gridSpan w:val="2"/>
          </w:tcPr>
          <w:p w:rsidR="00FD3450" w:rsidRPr="00420310" w:rsidRDefault="00FD3450" w:rsidP="00FD3450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Zmiany wzorów załączników od nr 18 do nr 29 dokonano na skutek ich aktualizacji w ”Instrukcji obiegu i kontroli dokumentów księgowych w Wojewódzkim Urzędzie Pracy w Kielcach”.</w:t>
            </w:r>
          </w:p>
          <w:p w:rsidR="00FD3450" w:rsidRPr="00420310" w:rsidRDefault="00FD3450" w:rsidP="00FD3450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Zaktualizowano załączniki 36 i 38 - w instrukcji 5.16.1 zmieniono datę przekazania do IZ RPOWŚ Rocznego  planu kontroli</w:t>
            </w:r>
          </w:p>
          <w:p w:rsidR="00FD3450" w:rsidRPr="00420310" w:rsidRDefault="00FD3450" w:rsidP="00FD3450">
            <w:pPr>
              <w:pStyle w:val="Akapitzlist"/>
              <w:numPr>
                <w:ilvl w:val="0"/>
                <w:numId w:val="13"/>
              </w:num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310">
              <w:rPr>
                <w:rFonts w:ascii="Times New Roman" w:hAnsi="Times New Roman" w:cs="Times New Roman"/>
                <w:sz w:val="24"/>
                <w:szCs w:val="24"/>
              </w:rPr>
              <w:t>Wprowadzono dwa załączniki nr 41a i nr 41b zamiast jednego nr 41 (procedura 5.10.4 dot. monitorowania postępu rzeczowego w ramach aplikacji SL 2014)</w:t>
            </w:r>
          </w:p>
          <w:p w:rsidR="00FD3450" w:rsidRPr="00420310" w:rsidRDefault="000325A2" w:rsidP="002A765A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Zaktualizowano załącznik – wzó</w:t>
            </w:r>
            <w:r w:rsidR="00FD3450" w:rsidRPr="00420310">
              <w:rPr>
                <w:rFonts w:ascii="Times New Roman" w:hAnsi="Times New Roman" w:cs="Times New Roman"/>
                <w:sz w:val="24"/>
                <w:szCs w:val="24"/>
              </w:rPr>
              <w:t xml:space="preserve">r umów o dofinasowanie projektów – zał. </w:t>
            </w:r>
            <w:r w:rsidR="00FD3450" w:rsidRPr="006C04A8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r w:rsidRPr="006C04A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5F5570">
              <w:rPr>
                <w:rFonts w:ascii="Times New Roman" w:hAnsi="Times New Roman" w:cs="Times New Roman"/>
                <w:sz w:val="24"/>
                <w:szCs w:val="24"/>
              </w:rPr>
              <w:t>a i 8b</w:t>
            </w:r>
          </w:p>
        </w:tc>
      </w:tr>
    </w:tbl>
    <w:p w:rsidR="00C83B01" w:rsidRPr="00420310" w:rsidRDefault="00C83B01" w:rsidP="00420310">
      <w:pPr>
        <w:rPr>
          <w:rFonts w:ascii="Times New Roman" w:hAnsi="Times New Roman" w:cs="Times New Roman"/>
          <w:sz w:val="24"/>
          <w:szCs w:val="24"/>
        </w:rPr>
      </w:pPr>
    </w:p>
    <w:sectPr w:rsidR="00C83B01" w:rsidRPr="00420310" w:rsidSect="00C83B0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7D8" w:rsidRDefault="004E67D8" w:rsidP="00BE43D4">
      <w:pPr>
        <w:spacing w:line="240" w:lineRule="auto"/>
      </w:pPr>
      <w:r>
        <w:separator/>
      </w:r>
    </w:p>
  </w:endnote>
  <w:endnote w:type="continuationSeparator" w:id="0">
    <w:p w:rsidR="004E67D8" w:rsidRDefault="004E67D8" w:rsidP="00BE43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0299348"/>
      <w:docPartObj>
        <w:docPartGallery w:val="Page Numbers (Bottom of Page)"/>
        <w:docPartUnique/>
      </w:docPartObj>
    </w:sdtPr>
    <w:sdtEndPr/>
    <w:sdtContent>
      <w:p w:rsidR="00BE43D4" w:rsidRDefault="00BE43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F8D">
          <w:rPr>
            <w:noProof/>
          </w:rPr>
          <w:t>2</w:t>
        </w:r>
        <w:r>
          <w:fldChar w:fldCharType="end"/>
        </w:r>
      </w:p>
    </w:sdtContent>
  </w:sdt>
  <w:p w:rsidR="00BE43D4" w:rsidRDefault="00BE43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7D8" w:rsidRDefault="004E67D8" w:rsidP="00BE43D4">
      <w:pPr>
        <w:spacing w:line="240" w:lineRule="auto"/>
      </w:pPr>
      <w:r>
        <w:separator/>
      </w:r>
    </w:p>
  </w:footnote>
  <w:footnote w:type="continuationSeparator" w:id="0">
    <w:p w:rsidR="004E67D8" w:rsidRDefault="004E67D8" w:rsidP="00BE43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08F2"/>
    <w:multiLevelType w:val="hybridMultilevel"/>
    <w:tmpl w:val="B798D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B4691"/>
    <w:multiLevelType w:val="multilevel"/>
    <w:tmpl w:val="C3E6E8B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14D18"/>
    <w:multiLevelType w:val="hybridMultilevel"/>
    <w:tmpl w:val="C8A4F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F2BF9"/>
    <w:multiLevelType w:val="hybridMultilevel"/>
    <w:tmpl w:val="6820E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E5F97"/>
    <w:multiLevelType w:val="hybridMultilevel"/>
    <w:tmpl w:val="8A88E8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A02370"/>
    <w:multiLevelType w:val="hybridMultilevel"/>
    <w:tmpl w:val="639E10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CA1B18"/>
    <w:multiLevelType w:val="hybridMultilevel"/>
    <w:tmpl w:val="C59EF81A"/>
    <w:lvl w:ilvl="0" w:tplc="8B8C1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/>
        <w:caps w:val="0"/>
        <w:smallCaps w:val="0"/>
        <w:strike w:val="0"/>
        <w:vanish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8B4E55"/>
    <w:multiLevelType w:val="hybridMultilevel"/>
    <w:tmpl w:val="CD9698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AB127A"/>
    <w:multiLevelType w:val="hybridMultilevel"/>
    <w:tmpl w:val="2488F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72CFF"/>
    <w:multiLevelType w:val="hybridMultilevel"/>
    <w:tmpl w:val="D41CCD8E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4C108A"/>
    <w:multiLevelType w:val="multilevel"/>
    <w:tmpl w:val="6A6419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3A6F6E"/>
    <w:multiLevelType w:val="hybridMultilevel"/>
    <w:tmpl w:val="1B12B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85A13"/>
    <w:multiLevelType w:val="hybridMultilevel"/>
    <w:tmpl w:val="47A4D9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945FD6"/>
    <w:multiLevelType w:val="hybridMultilevel"/>
    <w:tmpl w:val="BFFA649C"/>
    <w:lvl w:ilvl="0" w:tplc="E166A53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90C62"/>
    <w:multiLevelType w:val="multilevel"/>
    <w:tmpl w:val="78F6F5B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94A4D87"/>
    <w:multiLevelType w:val="hybridMultilevel"/>
    <w:tmpl w:val="7730E894"/>
    <w:lvl w:ilvl="0" w:tplc="F00804A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5"/>
  </w:num>
  <w:num w:numId="9">
    <w:abstractNumId w:val="11"/>
  </w:num>
  <w:num w:numId="10">
    <w:abstractNumId w:val="13"/>
  </w:num>
  <w:num w:numId="11">
    <w:abstractNumId w:val="0"/>
  </w:num>
  <w:num w:numId="12">
    <w:abstractNumId w:val="3"/>
  </w:num>
  <w:num w:numId="13">
    <w:abstractNumId w:val="7"/>
  </w:num>
  <w:num w:numId="14">
    <w:abstractNumId w:val="2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3B01"/>
    <w:rsid w:val="000325A2"/>
    <w:rsid w:val="000A2160"/>
    <w:rsid w:val="001E3812"/>
    <w:rsid w:val="002615A4"/>
    <w:rsid w:val="00274C00"/>
    <w:rsid w:val="002A765A"/>
    <w:rsid w:val="0035769A"/>
    <w:rsid w:val="003B67BE"/>
    <w:rsid w:val="00420310"/>
    <w:rsid w:val="004E67D8"/>
    <w:rsid w:val="00530CCB"/>
    <w:rsid w:val="005A6711"/>
    <w:rsid w:val="005D1EC2"/>
    <w:rsid w:val="005F5570"/>
    <w:rsid w:val="00627EA0"/>
    <w:rsid w:val="00637204"/>
    <w:rsid w:val="006C04A8"/>
    <w:rsid w:val="0072139C"/>
    <w:rsid w:val="00724C14"/>
    <w:rsid w:val="008D493E"/>
    <w:rsid w:val="008E0895"/>
    <w:rsid w:val="00925E52"/>
    <w:rsid w:val="00A26664"/>
    <w:rsid w:val="00A43C60"/>
    <w:rsid w:val="00A81412"/>
    <w:rsid w:val="00AB0F8D"/>
    <w:rsid w:val="00AF4D79"/>
    <w:rsid w:val="00B11B86"/>
    <w:rsid w:val="00B45A00"/>
    <w:rsid w:val="00BE43D4"/>
    <w:rsid w:val="00C55135"/>
    <w:rsid w:val="00C83B01"/>
    <w:rsid w:val="00CE03FA"/>
    <w:rsid w:val="00D72159"/>
    <w:rsid w:val="00DB672A"/>
    <w:rsid w:val="00DE0882"/>
    <w:rsid w:val="00E2236F"/>
    <w:rsid w:val="00E54457"/>
    <w:rsid w:val="00FB44C2"/>
    <w:rsid w:val="00FD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4070"/>
  <w15:docId w15:val="{70FD72DA-54B6-40D8-A830-4F64327F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3B01"/>
  </w:style>
  <w:style w:type="paragraph" w:styleId="Nagwek3">
    <w:name w:val="heading 3"/>
    <w:basedOn w:val="Normalny"/>
    <w:next w:val="Normalny"/>
    <w:link w:val="Nagwek3Znak"/>
    <w:uiPriority w:val="9"/>
    <w:qFormat/>
    <w:rsid w:val="005A6711"/>
    <w:pPr>
      <w:spacing w:before="200" w:line="271" w:lineRule="auto"/>
      <w:outlineLvl w:val="2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3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3B0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5A6711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Akapitzlist1">
    <w:name w:val="Akapit z listą1"/>
    <w:aliases w:val="Akapit z listą BS"/>
    <w:basedOn w:val="Normalny"/>
    <w:link w:val="AkapitzlistZnak"/>
    <w:uiPriority w:val="34"/>
    <w:qFormat/>
    <w:rsid w:val="005A6711"/>
    <w:pPr>
      <w:spacing w:after="20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AkapitzlistZnak">
    <w:name w:val="Akapit z listą Znak"/>
    <w:aliases w:val="Akapit z listą BS Znak"/>
    <w:link w:val="Akapitzlist1"/>
    <w:uiPriority w:val="34"/>
    <w:locked/>
    <w:rsid w:val="005A6711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BE43D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43D4"/>
  </w:style>
  <w:style w:type="paragraph" w:styleId="Stopka">
    <w:name w:val="footer"/>
    <w:basedOn w:val="Normalny"/>
    <w:link w:val="StopkaZnak"/>
    <w:uiPriority w:val="99"/>
    <w:unhideWhenUsed/>
    <w:rsid w:val="00BE43D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43D4"/>
  </w:style>
  <w:style w:type="paragraph" w:styleId="Tekstdymka">
    <w:name w:val="Balloon Text"/>
    <w:basedOn w:val="Normalny"/>
    <w:link w:val="TekstdymkaZnak"/>
    <w:uiPriority w:val="99"/>
    <w:semiHidden/>
    <w:unhideWhenUsed/>
    <w:rsid w:val="003B6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1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665DB-2363-49E5-B2A8-8EDB03F2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2368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16547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Maciej Bartocha</cp:lastModifiedBy>
  <cp:revision>26</cp:revision>
  <cp:lastPrinted>2017-07-13T08:07:00Z</cp:lastPrinted>
  <dcterms:created xsi:type="dcterms:W3CDTF">2016-06-29T07:16:00Z</dcterms:created>
  <dcterms:modified xsi:type="dcterms:W3CDTF">2017-07-13T08:07:00Z</dcterms:modified>
</cp:coreProperties>
</file>